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Roman"/>
          <w:color w:val="000000"/>
          <w:sz w:val="56"/>
          <w:szCs w:val="56"/>
          <w:rtl w:val="0"/>
        </w:rPr>
      </w:pPr>
      <w:r>
        <w:rPr>
          <w:rFonts w:ascii="Times Roman"/>
          <w:color w:val="0e7f00"/>
          <w:sz w:val="56"/>
          <w:szCs w:val="56"/>
          <w:rtl w:val="0"/>
        </w:rPr>
        <w:drawing>
          <wp:inline distT="0" distB="0" distL="0" distR="0">
            <wp:extent cx="4953000" cy="698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3-390-55.png"/>
                    <pic:cNvPicPr/>
                  </pic:nvPicPr>
                  <pic:blipFill>
                    <a:blip r:embed="rId4">
                      <a:extLst/>
                    </a:blip>
                    <a:stretch>
                      <a:fillRect/>
                    </a:stretch>
                  </pic:blipFill>
                  <pic:spPr>
                    <a:xfrm>
                      <a:off x="0" y="0"/>
                      <a:ext cx="4953000" cy="698500"/>
                    </a:xfrm>
                    <a:prstGeom prst="rect">
                      <a:avLst/>
                    </a:prstGeom>
                    <a:ln w="12700" cap="flat">
                      <a:noFill/>
                      <a:miter lim="400000"/>
                    </a:ln>
                    <a:effectLst/>
                  </pic:spPr>
                </pic:pic>
              </a:graphicData>
            </a:graphic>
          </wp:inline>
        </w:drawing>
      </w:r>
    </w:p>
    <w:p>
      <w:pPr>
        <w:pStyle w:val="Default"/>
        <w:bidi w:val="0"/>
        <w:ind w:left="0" w:right="0" w:firstLine="0"/>
        <w:jc w:val="left"/>
        <w:rPr>
          <w:rFonts w:ascii="Times Roman" w:cs="Times Roman" w:hAnsi="Times Roman" w:eastAsia="Times Roman"/>
          <w:color w:val="292929"/>
          <w:sz w:val="56"/>
          <w:szCs w:val="56"/>
          <w:rtl w:val="0"/>
        </w:rPr>
      </w:pPr>
      <w:r>
        <w:rPr>
          <w:rFonts w:ascii="Times Roman"/>
          <w:color w:val="292929"/>
          <w:sz w:val="56"/>
          <w:szCs w:val="56"/>
          <w:rtl w:val="0"/>
        </w:rPr>
        <w:t xml:space="preserve">If </w:t>
      </w:r>
      <w:r>
        <w:rPr>
          <w:rFonts w:hAnsi="Times Roman" w:hint="default"/>
          <w:color w:val="292929"/>
          <w:sz w:val="56"/>
          <w:szCs w:val="56"/>
          <w:rtl w:val="0"/>
        </w:rPr>
        <w:t>“</w:t>
      </w:r>
      <w:r>
        <w:rPr>
          <w:rFonts w:ascii="Times Roman"/>
          <w:color w:val="292929"/>
          <w:sz w:val="56"/>
          <w:szCs w:val="56"/>
          <w:rtl w:val="0"/>
        </w:rPr>
        <w:t>Chivalry</w:t>
      </w:r>
      <w:r>
        <w:rPr>
          <w:rFonts w:hAnsi="Times Roman" w:hint="default"/>
          <w:color w:val="292929"/>
          <w:sz w:val="56"/>
          <w:szCs w:val="56"/>
          <w:rtl w:val="0"/>
        </w:rPr>
        <w:t xml:space="preserve">” </w:t>
      </w:r>
      <w:r>
        <w:rPr>
          <w:rFonts w:ascii="Times Roman"/>
          <w:color w:val="292929"/>
          <w:sz w:val="56"/>
          <w:szCs w:val="56"/>
          <w:rtl w:val="0"/>
        </w:rPr>
        <w:t>isn</w:t>
      </w:r>
      <w:r>
        <w:rPr>
          <w:rFonts w:hAnsi="Times Roman" w:hint="default"/>
          <w:color w:val="292929"/>
          <w:sz w:val="56"/>
          <w:szCs w:val="56"/>
          <w:rtl w:val="0"/>
          <w:lang w:val="fr-FR"/>
        </w:rPr>
        <w:t>’</w:t>
      </w:r>
      <w:r>
        <w:rPr>
          <w:rFonts w:ascii="Times Roman"/>
          <w:color w:val="292929"/>
          <w:sz w:val="56"/>
          <w:szCs w:val="56"/>
          <w:rtl w:val="0"/>
          <w:lang w:val="en-US"/>
        </w:rPr>
        <w:t>t Dead, Let</w:t>
      </w:r>
      <w:r>
        <w:rPr>
          <w:rFonts w:hAnsi="Times Roman" w:hint="default"/>
          <w:color w:val="292929"/>
          <w:sz w:val="56"/>
          <w:szCs w:val="56"/>
          <w:rtl w:val="0"/>
          <w:lang w:val="fr-FR"/>
        </w:rPr>
        <w:t>’</w:t>
      </w:r>
      <w:r>
        <w:rPr>
          <w:rFonts w:ascii="Times Roman"/>
          <w:color w:val="292929"/>
          <w:sz w:val="56"/>
          <w:szCs w:val="56"/>
          <w:rtl w:val="0"/>
          <w:lang w:val="sv-SE"/>
        </w:rPr>
        <w:t>s Kill It</w:t>
      </w:r>
    </w:p>
    <w:p>
      <w:pPr>
        <w:pStyle w:val="Default"/>
        <w:bidi w:val="0"/>
        <w:ind w:left="0" w:right="0" w:firstLine="0"/>
        <w:jc w:val="left"/>
        <w:rPr>
          <w:rFonts w:ascii="Times Roman" w:cs="Times Roman" w:hAnsi="Times Roman" w:eastAsia="Times Roman"/>
          <w:i w:val="1"/>
          <w:iCs w:val="1"/>
          <w:color w:val="bababa"/>
          <w:sz w:val="26"/>
          <w:szCs w:val="26"/>
          <w:rtl w:val="0"/>
        </w:rPr>
      </w:pPr>
      <w:hyperlink r:id="rId5" w:history="1">
        <w:r>
          <w:rPr>
            <w:rStyle w:val="Hyperlink.0"/>
            <w:rFonts w:ascii="Times Roman"/>
            <w:i w:val="0"/>
            <w:iCs w:val="0"/>
            <w:color w:val="0e7f00"/>
            <w:sz w:val="26"/>
            <w:szCs w:val="26"/>
            <w:shd w:val="clear" w:color="auto" w:fill="6cc835"/>
            <w:rtl w:val="0"/>
          </w:rPr>
          <w:t>POLITICS AND CULTURE</w:t>
        </w:r>
      </w:hyperlink>
      <w:r>
        <w:rPr>
          <w:rFonts w:ascii="Times Roman"/>
          <w:i w:val="1"/>
          <w:iCs w:val="1"/>
          <w:color w:val="bababa"/>
          <w:sz w:val="26"/>
          <w:szCs w:val="26"/>
          <w:rtl w:val="0"/>
          <w:lang w:val="en-US"/>
        </w:rPr>
        <w:t xml:space="preserve"> July 18, 2014 - </w:t>
      </w:r>
      <w:hyperlink r:id="rId6" w:anchor="disqus_thread" w:history="1">
        <w:r>
          <w:rPr>
            <w:rStyle w:val="Hyperlink.1"/>
            <w:rFonts w:ascii="Times Roman"/>
            <w:i w:val="1"/>
            <w:iCs w:val="1"/>
            <w:color w:val="0e7f00"/>
            <w:sz w:val="26"/>
            <w:szCs w:val="26"/>
            <w:rtl w:val="0"/>
            <w:lang w:val="fr-FR"/>
          </w:rPr>
          <w:t>1 Comment</w:t>
        </w:r>
      </w:hyperlink>
    </w:p>
    <w:p>
      <w:pPr>
        <w:pStyle w:val="Default"/>
        <w:bidi w:val="0"/>
        <w:ind w:left="0" w:right="0" w:firstLine="0"/>
        <w:jc w:val="left"/>
        <w:rPr>
          <w:rFonts w:ascii="Times Roman" w:cs="Times Roman" w:hAnsi="Times Roman" w:eastAsia="Times Roman"/>
          <w:i w:val="1"/>
          <w:iCs w:val="1"/>
          <w:color w:val="bababa"/>
          <w:sz w:val="24"/>
          <w:szCs w:val="24"/>
          <w:rtl w:val="0"/>
        </w:rPr>
      </w:pPr>
    </w:p>
    <w:p>
      <w:pPr>
        <w:pStyle w:val="Default"/>
        <w:bidi w:val="0"/>
        <w:ind w:left="0" w:right="0" w:firstLine="0"/>
        <w:jc w:val="left"/>
        <w:rPr>
          <w:rFonts w:ascii="Times Roman" w:cs="Times Roman" w:hAnsi="Times Roman" w:eastAsia="Times Roman"/>
          <w:i w:val="1"/>
          <w:iCs w:val="1"/>
          <w:color w:val="bababa"/>
          <w:sz w:val="26"/>
          <w:szCs w:val="26"/>
          <w:rtl w:val="0"/>
        </w:rPr>
      </w:pPr>
    </w:p>
    <w:p>
      <w:pPr>
        <w:pStyle w:val="Default"/>
        <w:bidi w:val="0"/>
        <w:ind w:left="0" w:right="0" w:firstLine="0"/>
        <w:jc w:val="left"/>
        <w:rPr>
          <w:rFonts w:ascii="Times Roman" w:cs="Times Roman" w:hAnsi="Times Roman" w:eastAsia="Times Roman"/>
          <w:color w:val="292929"/>
          <w:sz w:val="32"/>
          <w:szCs w:val="32"/>
          <w:rtl w:val="0"/>
        </w:rPr>
      </w:pPr>
      <w:r>
        <w:rPr>
          <w:rFonts w:ascii="Times Roman"/>
          <w:color w:val="292929"/>
          <w:sz w:val="32"/>
          <w:szCs w:val="32"/>
          <w:rtl w:val="0"/>
          <w:lang w:val="en-US"/>
        </w:rPr>
        <w:t xml:space="preserve">On June 15th, 2011 the Daily Telegraph published five articles on the same topic: </w:t>
      </w:r>
      <w:r>
        <w:rPr>
          <w:rFonts w:hAnsi="Times Roman" w:hint="default"/>
          <w:color w:val="292929"/>
          <w:sz w:val="32"/>
          <w:szCs w:val="32"/>
          <w:rtl w:val="0"/>
        </w:rPr>
        <w:t>“</w:t>
      </w:r>
      <w:hyperlink r:id="rId7" w:history="1">
        <w:r>
          <w:rPr>
            <w:rStyle w:val="Hyperlink.2"/>
            <w:rFonts w:ascii="Times Roman"/>
            <w:color w:val="0e7f00"/>
            <w:sz w:val="32"/>
            <w:szCs w:val="32"/>
            <w:rtl w:val="0"/>
            <w:lang w:val="en-US"/>
          </w:rPr>
          <w:t>If chivalry is dead,</w:t>
        </w:r>
      </w:hyperlink>
      <w:r>
        <w:rPr>
          <w:rFonts w:hAnsi="Times Roman" w:hint="default"/>
          <w:color w:val="292929"/>
          <w:sz w:val="32"/>
          <w:szCs w:val="32"/>
          <w:rtl w:val="0"/>
        </w:rPr>
        <w:t xml:space="preserve">” </w:t>
      </w:r>
      <w:r>
        <w:rPr>
          <w:rFonts w:ascii="Times Roman"/>
          <w:color w:val="292929"/>
          <w:sz w:val="32"/>
          <w:szCs w:val="32"/>
          <w:rtl w:val="0"/>
          <w:lang w:val="en-US"/>
        </w:rPr>
        <w:t xml:space="preserve">one by Lucy Jones reads, </w:t>
      </w:r>
      <w:r>
        <w:rPr>
          <w:rFonts w:hAnsi="Times Roman" w:hint="default"/>
          <w:color w:val="292929"/>
          <w:sz w:val="32"/>
          <w:szCs w:val="32"/>
          <w:rtl w:val="0"/>
        </w:rPr>
        <w:t>“</w:t>
      </w:r>
      <w:r>
        <w:rPr>
          <w:rFonts w:ascii="Times Roman"/>
          <w:color w:val="292929"/>
          <w:sz w:val="32"/>
          <w:szCs w:val="32"/>
          <w:rtl w:val="0"/>
          <w:lang w:val="en-US"/>
        </w:rPr>
        <w:t>blame it on the selfish feminists</w:t>
      </w:r>
      <w:r>
        <w:rPr>
          <w:rFonts w:hAnsi="Times Roman" w:hint="default"/>
          <w:color w:val="292929"/>
          <w:sz w:val="32"/>
          <w:szCs w:val="32"/>
          <w:rtl w:val="0"/>
        </w:rPr>
        <w:t>”</w:t>
      </w:r>
      <w:r>
        <w:rPr>
          <w:rFonts w:ascii="Times Roman"/>
          <w:color w:val="292929"/>
          <w:sz w:val="32"/>
          <w:szCs w:val="32"/>
          <w:rtl w:val="0"/>
        </w:rPr>
        <w:t>.</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These were released as a response </w:t>
      </w:r>
      <w:hyperlink r:id="rId8" w:history="1">
        <w:r>
          <w:rPr>
            <w:rStyle w:val="Hyperlink.2"/>
            <w:rFonts w:ascii="Times Roman"/>
            <w:color w:val="0e7f00"/>
            <w:sz w:val="20"/>
            <w:szCs w:val="20"/>
            <w:rtl w:val="0"/>
            <w:lang w:val="it-IT"/>
          </w:rPr>
          <w:t>to a report</w:t>
        </w:r>
      </w:hyperlink>
      <w:r>
        <w:rPr>
          <w:rFonts w:ascii="Times Roman"/>
          <w:sz w:val="20"/>
          <w:szCs w:val="20"/>
          <w:rtl w:val="0"/>
          <w:lang w:val="en-US"/>
        </w:rPr>
        <w:t xml:space="preserve"> by the </w:t>
      </w:r>
      <w:hyperlink r:id="rId9" w:history="1">
        <w:r>
          <w:rPr>
            <w:rStyle w:val="Hyperlink.2"/>
            <w:rFonts w:ascii="Times Roman"/>
            <w:color w:val="0e7f00"/>
            <w:sz w:val="20"/>
            <w:szCs w:val="20"/>
            <w:rtl w:val="0"/>
            <w:lang w:val="en-US"/>
          </w:rPr>
          <w:t>Society for the Psychology of Women</w:t>
        </w:r>
      </w:hyperlink>
      <w:r>
        <w:rPr>
          <w:rFonts w:ascii="Times Roman"/>
          <w:sz w:val="20"/>
          <w:szCs w:val="20"/>
          <w:rtl w:val="0"/>
          <w:lang w:val="en-US"/>
        </w:rPr>
        <w:t xml:space="preserve">, a division of the American Psychological Association. Their report detailed ways that sexism can be harmful to women, even when it manifests as well-intentioned, </w:t>
      </w:r>
      <w:r>
        <w:rPr>
          <w:rFonts w:hAnsi="Times Roman" w:hint="default"/>
          <w:sz w:val="20"/>
          <w:szCs w:val="20"/>
          <w:rtl w:val="0"/>
        </w:rPr>
        <w:t>“</w:t>
      </w:r>
      <w:r>
        <w:rPr>
          <w:rFonts w:ascii="Times Roman"/>
          <w:sz w:val="20"/>
          <w:szCs w:val="20"/>
          <w:rtl w:val="0"/>
        </w:rPr>
        <w:t>chivalrous</w:t>
      </w:r>
      <w:r>
        <w:rPr>
          <w:rFonts w:hAnsi="Times Roman" w:hint="default"/>
          <w:sz w:val="20"/>
          <w:szCs w:val="20"/>
          <w:rtl w:val="0"/>
        </w:rPr>
        <w:t xml:space="preserve">” </w:t>
      </w:r>
      <w:r>
        <w:rPr>
          <w:rFonts w:ascii="Times Roman"/>
          <w:sz w:val="20"/>
          <w:szCs w:val="20"/>
          <w:rtl w:val="0"/>
          <w:lang w:val="en-US"/>
        </w:rPr>
        <w:t xml:space="preserve">actions. The </w:t>
      </w:r>
      <w:r>
        <w:rPr>
          <w:rFonts w:hAnsi="Times Roman" w:hint="default"/>
          <w:sz w:val="20"/>
          <w:szCs w:val="20"/>
          <w:rtl w:val="0"/>
        </w:rPr>
        <w:t>“</w:t>
      </w:r>
      <w:r>
        <w:rPr>
          <w:rFonts w:ascii="Times Roman"/>
          <w:sz w:val="20"/>
          <w:szCs w:val="20"/>
          <w:rtl w:val="0"/>
          <w:lang w:val="en-US"/>
        </w:rPr>
        <w:t>death of chivalry</w:t>
      </w:r>
      <w:r>
        <w:rPr>
          <w:rFonts w:hAnsi="Times Roman" w:hint="default"/>
          <w:sz w:val="20"/>
          <w:szCs w:val="20"/>
          <w:rtl w:val="0"/>
        </w:rPr>
        <w:t xml:space="preserve">” </w:t>
      </w:r>
      <w:r>
        <w:rPr>
          <w:rFonts w:ascii="Times Roman"/>
          <w:sz w:val="20"/>
          <w:szCs w:val="20"/>
          <w:rtl w:val="0"/>
          <w:lang w:val="en-US"/>
        </w:rPr>
        <w:t>is a remarkable meme with a long history.</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In 1790, </w:t>
      </w:r>
      <w:hyperlink r:id="rId10" w:history="1">
        <w:r>
          <w:rPr>
            <w:rStyle w:val="Hyperlink.2"/>
            <w:rFonts w:ascii="Times Roman"/>
            <w:color w:val="0e7f00"/>
            <w:sz w:val="20"/>
            <w:szCs w:val="20"/>
            <w:rtl w:val="0"/>
            <w:lang w:val="de-DE"/>
          </w:rPr>
          <w:t>Edmund Burke</w:t>
        </w:r>
      </w:hyperlink>
      <w:r>
        <w:rPr>
          <w:rFonts w:ascii="Times Roman"/>
          <w:sz w:val="20"/>
          <w:szCs w:val="20"/>
          <w:rtl w:val="0"/>
          <w:lang w:val="en-US"/>
        </w:rPr>
        <w:t xml:space="preserve"> famously declared </w:t>
      </w:r>
      <w:r>
        <w:rPr>
          <w:rFonts w:hAnsi="Times Roman" w:hint="default"/>
          <w:sz w:val="20"/>
          <w:szCs w:val="20"/>
          <w:rtl w:val="0"/>
        </w:rPr>
        <w:t>“</w:t>
      </w:r>
      <w:r>
        <w:rPr>
          <w:rFonts w:ascii="Times Roman"/>
          <w:sz w:val="20"/>
          <w:szCs w:val="20"/>
          <w:rtl w:val="0"/>
          <w:lang w:val="en-US"/>
        </w:rPr>
        <w:t xml:space="preserve">The age of chivalry is gone. </w:t>
      </w:r>
      <w:r>
        <w:rPr>
          <w:rFonts w:hAnsi="Times Roman" w:hint="default"/>
          <w:sz w:val="20"/>
          <w:szCs w:val="20"/>
          <w:rtl w:val="0"/>
        </w:rPr>
        <w:t xml:space="preserve">— </w:t>
      </w:r>
      <w:r>
        <w:rPr>
          <w:rFonts w:ascii="Times Roman"/>
          <w:sz w:val="20"/>
          <w:szCs w:val="20"/>
          <w:rtl w:val="0"/>
          <w:lang w:val="en-US"/>
        </w:rPr>
        <w:t>That of sophisters, economists, and calculators, has succeeded; and the glory of Europe is extinguished forever</w:t>
      </w:r>
      <w:r>
        <w:rPr>
          <w:rFonts w:hAnsi="Times Roman" w:hint="default"/>
          <w:sz w:val="20"/>
          <w:szCs w:val="20"/>
          <w:rtl w:val="0"/>
        </w:rPr>
        <w:t>”</w:t>
      </w:r>
      <w:r>
        <w:rPr>
          <w:rFonts w:ascii="Times Roman"/>
          <w:sz w:val="20"/>
          <w:szCs w:val="20"/>
          <w:rtl w:val="0"/>
          <w:lang w:val="en-US"/>
        </w:rPr>
        <w:t xml:space="preserve">. In 1823, Lord Byron blamed Don Quixote, </w:t>
      </w:r>
      <w:r>
        <w:rPr>
          <w:rFonts w:hAnsi="Times Roman" w:hint="default"/>
          <w:sz w:val="20"/>
          <w:szCs w:val="20"/>
          <w:rtl w:val="0"/>
        </w:rPr>
        <w:t>“</w:t>
      </w:r>
      <w:r>
        <w:rPr>
          <w:rFonts w:ascii="Times Roman"/>
          <w:sz w:val="20"/>
          <w:szCs w:val="20"/>
          <w:rtl w:val="0"/>
          <w:lang w:val="en-US"/>
        </w:rPr>
        <w:t>Cervantes smiled Spain</w:t>
      </w:r>
      <w:r>
        <w:rPr>
          <w:rFonts w:hAnsi="Times Roman" w:hint="default"/>
          <w:sz w:val="20"/>
          <w:szCs w:val="20"/>
          <w:rtl w:val="0"/>
          <w:lang w:val="fr-FR"/>
        </w:rPr>
        <w:t>’</w:t>
      </w:r>
      <w:r>
        <w:rPr>
          <w:rFonts w:ascii="Times Roman"/>
          <w:sz w:val="20"/>
          <w:szCs w:val="20"/>
          <w:rtl w:val="0"/>
          <w:lang w:val="en-US"/>
        </w:rPr>
        <w:t>s chivalry away; A single laugh demolished the right arm of his country.</w:t>
      </w:r>
      <w:r>
        <w:rPr>
          <w:rFonts w:hAnsi="Times Roman" w:hint="default"/>
          <w:sz w:val="20"/>
          <w:szCs w:val="20"/>
          <w:rtl w:val="0"/>
        </w:rPr>
        <w:t xml:space="preserve">” </w:t>
      </w:r>
      <w:r>
        <w:rPr>
          <w:rFonts w:ascii="Times Roman"/>
          <w:sz w:val="20"/>
          <w:szCs w:val="20"/>
          <w:rtl w:val="0"/>
          <w:lang w:val="en-US"/>
        </w:rPr>
        <w:t>Whether chivalry was killed by Burke</w:t>
      </w:r>
      <w:r>
        <w:rPr>
          <w:rFonts w:hAnsi="Times Roman" w:hint="default"/>
          <w:sz w:val="20"/>
          <w:szCs w:val="20"/>
          <w:rtl w:val="0"/>
          <w:lang w:val="fr-FR"/>
        </w:rPr>
        <w:t>’</w:t>
      </w:r>
      <w:r>
        <w:rPr>
          <w:rFonts w:ascii="Times Roman"/>
          <w:sz w:val="20"/>
          <w:szCs w:val="20"/>
          <w:rtl w:val="0"/>
          <w:lang w:val="en-US"/>
        </w:rPr>
        <w:t xml:space="preserve">s sophisters of the French Revolution, the </w:t>
      </w:r>
      <w:r>
        <w:rPr>
          <w:rFonts w:hAnsi="Times Roman" w:hint="default"/>
          <w:sz w:val="20"/>
          <w:szCs w:val="20"/>
          <w:rtl w:val="0"/>
        </w:rPr>
        <w:t>“</w:t>
      </w:r>
      <w:r>
        <w:rPr>
          <w:rFonts w:ascii="Times Roman"/>
          <w:sz w:val="20"/>
          <w:szCs w:val="20"/>
          <w:rtl w:val="0"/>
          <w:lang w:val="fr-FR"/>
        </w:rPr>
        <w:t>hairy bra-burners</w:t>
      </w:r>
      <w:r>
        <w:rPr>
          <w:rFonts w:hAnsi="Times Roman" w:hint="default"/>
          <w:sz w:val="20"/>
          <w:szCs w:val="20"/>
          <w:rtl w:val="0"/>
        </w:rPr>
        <w:t>”</w:t>
      </w:r>
      <w:hyperlink r:id="rId11" w:anchor="Chivalry%20Ftnt1" w:history="1">
        <w:r>
          <w:rPr>
            <w:rStyle w:val="Hyperlink.2"/>
            <w:rFonts w:ascii="Times Roman"/>
            <w:color w:val="0e7f00"/>
            <w:sz w:val="20"/>
            <w:szCs w:val="20"/>
            <w:rtl w:val="0"/>
          </w:rPr>
          <w:t>*</w:t>
        </w:r>
      </w:hyperlink>
      <w:r>
        <w:rPr>
          <w:rFonts w:ascii="Times Roman"/>
          <w:sz w:val="20"/>
          <w:szCs w:val="20"/>
          <w:rtl w:val="0"/>
          <w:lang w:val="en-US"/>
        </w:rPr>
        <w:t xml:space="preserve"> derided by the Telegraph, or an honourable madman tilting at windmills, chivalry seems to be a Christ figure at the Passion</w:t>
      </w:r>
      <w:r>
        <w:rPr>
          <w:rFonts w:hAnsi="Times Roman" w:hint="default"/>
          <w:sz w:val="20"/>
          <w:szCs w:val="20"/>
          <w:rtl w:val="0"/>
        </w:rPr>
        <w:t>—</w:t>
      </w:r>
      <w:r>
        <w:rPr>
          <w:rFonts w:ascii="Times Roman"/>
          <w:sz w:val="20"/>
          <w:szCs w:val="20"/>
          <w:rtl w:val="0"/>
          <w:lang w:val="en-US"/>
        </w:rPr>
        <w:t xml:space="preserve">ever dying for, and because of, our cultural sins. Yet this chivalry-as-Christ is an empty sign; the sins that have done such damage is defined by the culture and values of the polemicist. So too does the wounded figure change; though traditionalists may imply that </w:t>
      </w:r>
      <w:r>
        <w:rPr>
          <w:rFonts w:hAnsi="Times Roman" w:hint="default"/>
          <w:sz w:val="20"/>
          <w:szCs w:val="20"/>
          <w:rtl w:val="0"/>
        </w:rPr>
        <w:t>“</w:t>
      </w:r>
      <w:r>
        <w:rPr>
          <w:rFonts w:ascii="Times Roman"/>
          <w:sz w:val="20"/>
          <w:szCs w:val="20"/>
          <w:rtl w:val="0"/>
        </w:rPr>
        <w:t>chivalry</w:t>
      </w:r>
      <w:r>
        <w:rPr>
          <w:rFonts w:hAnsi="Times Roman" w:hint="default"/>
          <w:sz w:val="20"/>
          <w:szCs w:val="20"/>
          <w:rtl w:val="0"/>
        </w:rPr>
        <w:t xml:space="preserve">” </w:t>
      </w:r>
      <w:r>
        <w:rPr>
          <w:rFonts w:ascii="Times Roman"/>
          <w:sz w:val="20"/>
          <w:szCs w:val="20"/>
          <w:rtl w:val="0"/>
          <w:lang w:val="en-US"/>
        </w:rPr>
        <w:t>provides us with unchanging ideals drawn from the Middle Ages, the reality is far more complex.</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First, it is important to note that medieval chivalry is not the same as the chivalry of today. Originating from the French </w:t>
      </w:r>
      <w:r>
        <w:rPr>
          <w:rFonts w:hAnsi="Times Roman" w:hint="default"/>
          <w:sz w:val="20"/>
          <w:szCs w:val="20"/>
          <w:rtl w:val="0"/>
        </w:rPr>
        <w:t>“</w:t>
      </w:r>
      <w:r>
        <w:rPr>
          <w:rFonts w:ascii="Times Roman"/>
          <w:sz w:val="20"/>
          <w:szCs w:val="20"/>
          <w:rtl w:val="0"/>
          <w:lang w:val="de-DE"/>
        </w:rPr>
        <w:t>cheval</w:t>
      </w:r>
      <w:r>
        <w:rPr>
          <w:rFonts w:hAnsi="Times Roman" w:hint="default"/>
          <w:sz w:val="20"/>
          <w:szCs w:val="20"/>
          <w:rtl w:val="0"/>
        </w:rPr>
        <w:t xml:space="preserve">” </w:t>
      </w:r>
      <w:r>
        <w:rPr>
          <w:rFonts w:ascii="Times Roman"/>
          <w:sz w:val="20"/>
          <w:szCs w:val="20"/>
          <w:rtl w:val="0"/>
          <w:lang w:val="en-US"/>
        </w:rPr>
        <w:t xml:space="preserve">(horse), the </w:t>
      </w:r>
      <w:r>
        <w:rPr>
          <w:rFonts w:ascii="Times Roman"/>
          <w:i w:val="1"/>
          <w:iCs w:val="1"/>
          <w:sz w:val="20"/>
          <w:szCs w:val="20"/>
          <w:rtl w:val="0"/>
          <w:lang w:val="en-US"/>
        </w:rPr>
        <w:t>Oxford English Dictionary</w:t>
      </w:r>
      <w:r>
        <w:rPr>
          <w:rFonts w:hAnsi="Times Roman" w:hint="default"/>
          <w:sz w:val="20"/>
          <w:szCs w:val="20"/>
          <w:rtl w:val="0"/>
        </w:rPr>
        <w:t> </w:t>
      </w:r>
      <w:r>
        <w:rPr>
          <w:rFonts w:ascii="Times Roman"/>
          <w:sz w:val="20"/>
          <w:szCs w:val="20"/>
          <w:rtl w:val="0"/>
          <w:lang w:val="en-US"/>
        </w:rPr>
        <w:t xml:space="preserve">explains that the term was originally used as a collective noun describing a group of knights. When the term began to be used to describe knightly ideologies in the later Middle Ages, it described the attribute most coveted by knights: prowess. Since knighthood was a warrior-aristocrat culture, that prowess was usually martial, such as that described in </w:t>
      </w:r>
      <w:hyperlink r:id="rId12" w:history="1">
        <w:r>
          <w:rPr>
            <w:rStyle w:val="Hyperlink.3"/>
            <w:rFonts w:ascii="Times Roman"/>
            <w:i w:val="1"/>
            <w:iCs w:val="1"/>
            <w:color w:val="0e7f00"/>
            <w:sz w:val="20"/>
            <w:szCs w:val="20"/>
            <w:rtl w:val="0"/>
            <w:lang w:val="en-US"/>
          </w:rPr>
          <w:t>The Squire of Low Degree</w:t>
        </w:r>
      </w:hyperlink>
      <w:r>
        <w:rPr>
          <w:rFonts w:ascii="Times Roman"/>
          <w:sz w:val="20"/>
          <w:szCs w:val="20"/>
          <w:rtl w:val="0"/>
        </w:rPr>
        <w:t xml:space="preserve">: </w:t>
      </w:r>
      <w:r>
        <w:rPr>
          <w:rFonts w:hAnsi="Times Roman" w:hint="default"/>
          <w:sz w:val="20"/>
          <w:szCs w:val="20"/>
          <w:rtl w:val="0"/>
        </w:rPr>
        <w:t>“</w:t>
      </w:r>
      <w:r>
        <w:rPr>
          <w:rFonts w:ascii="Times Roman"/>
          <w:sz w:val="20"/>
          <w:szCs w:val="20"/>
          <w:rtl w:val="0"/>
          <w:lang w:val="en-US"/>
        </w:rPr>
        <w:t>He hath bene in Lombardy / And done he hath great chyvalry.</w:t>
      </w:r>
      <w:r>
        <w:rPr>
          <w:rFonts w:hAnsi="Times Roman" w:hint="default"/>
          <w:sz w:val="20"/>
          <w:szCs w:val="20"/>
          <w:rtl w:val="0"/>
        </w:rPr>
        <w:t>”</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Over the Middle Ages, religious writers strove to couple that prowess with virtue; this was done to impose a culture of restraint on what often was a group of aristocratic thugs with something to prove. The </w:t>
      </w:r>
      <w:r>
        <w:rPr>
          <w:rFonts w:hAnsi="Times Roman" w:hint="default"/>
          <w:sz w:val="20"/>
          <w:szCs w:val="20"/>
          <w:rtl w:val="0"/>
        </w:rPr>
        <w:t>“</w:t>
      </w:r>
      <w:r>
        <w:rPr>
          <w:rFonts w:ascii="Times Roman"/>
          <w:sz w:val="20"/>
          <w:szCs w:val="20"/>
          <w:rtl w:val="0"/>
        </w:rPr>
        <w:t>virtuous knight</w:t>
      </w:r>
      <w:r>
        <w:rPr>
          <w:rFonts w:hAnsi="Times Roman" w:hint="default"/>
          <w:sz w:val="20"/>
          <w:szCs w:val="20"/>
          <w:rtl w:val="0"/>
        </w:rPr>
        <w:t xml:space="preserve">” </w:t>
      </w:r>
      <w:r>
        <w:rPr>
          <w:rFonts w:ascii="Times Roman"/>
          <w:sz w:val="20"/>
          <w:szCs w:val="20"/>
          <w:rtl w:val="0"/>
          <w:lang w:val="en-US"/>
        </w:rPr>
        <w:t>thus became solidified as an ideal that is evinced in a variety of aspirational late-medieval literature. But in actual practice, these values remained secondary to martial prowess. Chivalric ideals were rarely put into practice as anything other than ostentatious showmanship, or a rationalisation of illicit love affairs.</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Our contemporary ideology of </w:t>
      </w:r>
      <w:r>
        <w:rPr>
          <w:rFonts w:hAnsi="Times Roman" w:hint="default"/>
          <w:sz w:val="20"/>
          <w:szCs w:val="20"/>
          <w:rtl w:val="0"/>
        </w:rPr>
        <w:t>“</w:t>
      </w:r>
      <w:r>
        <w:rPr>
          <w:rFonts w:ascii="Times Roman"/>
          <w:sz w:val="20"/>
          <w:szCs w:val="20"/>
          <w:rtl w:val="0"/>
        </w:rPr>
        <w:t>chivalry</w:t>
      </w:r>
      <w:r>
        <w:rPr>
          <w:rFonts w:hAnsi="Times Roman" w:hint="default"/>
          <w:sz w:val="20"/>
          <w:szCs w:val="20"/>
          <w:rtl w:val="0"/>
        </w:rPr>
        <w:t xml:space="preserve">” </w:t>
      </w:r>
      <w:r>
        <w:rPr>
          <w:rFonts w:ascii="Times Roman"/>
          <w:sz w:val="20"/>
          <w:szCs w:val="20"/>
          <w:rtl w:val="0"/>
          <w:lang w:val="en-US"/>
        </w:rPr>
        <w:t xml:space="preserve">can be traced to the explosion of medievalism in nineteenth- and early-twentieth-century popular culture. </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Knighthood and chivalry became coupled with gentlemanly behaviour and the sexual politics of the day, and these values were expressed in neo-medieval art, novels, architecture and, eventually, film. Neo-medieval paintings like those of the pre-Raphaelites, Waterhouse or Leighton have become how we visualise chivalry; </w:t>
      </w:r>
      <w:hyperlink r:id="rId13" w:history="1">
        <w:r>
          <w:rPr>
            <w:rStyle w:val="Hyperlink.2"/>
            <w:rFonts w:ascii="Times Roman"/>
            <w:color w:val="0e7f00"/>
            <w:sz w:val="20"/>
            <w:szCs w:val="20"/>
            <w:rtl w:val="0"/>
            <w:lang w:val="de-DE"/>
          </w:rPr>
          <w:t>Sir Walter Scott</w:t>
        </w:r>
      </w:hyperlink>
      <w:r>
        <w:rPr>
          <w:rFonts w:hAnsi="Times Roman" w:hint="default"/>
          <w:sz w:val="20"/>
          <w:szCs w:val="20"/>
          <w:rtl w:val="0"/>
          <w:lang w:val="fr-FR"/>
        </w:rPr>
        <w:t>’</w:t>
      </w:r>
      <w:r>
        <w:rPr>
          <w:rFonts w:ascii="Times Roman"/>
          <w:sz w:val="20"/>
          <w:szCs w:val="20"/>
          <w:rtl w:val="0"/>
        </w:rPr>
        <w:t xml:space="preserve">s </w:t>
      </w:r>
      <w:r>
        <w:rPr>
          <w:rFonts w:ascii="Times Roman"/>
          <w:i w:val="1"/>
          <w:iCs w:val="1"/>
          <w:sz w:val="20"/>
          <w:szCs w:val="20"/>
          <w:rtl w:val="0"/>
        </w:rPr>
        <w:t>Ivanhoe</w:t>
      </w:r>
      <w:r>
        <w:rPr>
          <w:rFonts w:ascii="Times Roman"/>
          <w:sz w:val="20"/>
          <w:szCs w:val="20"/>
          <w:rtl w:val="0"/>
          <w:lang w:val="en-US"/>
        </w:rPr>
        <w:t xml:space="preserve"> has complemented or even supplanted the images of knighthood provided by Mallory, the Gawain Poet, or Chr</w:t>
      </w:r>
      <w:r>
        <w:rPr>
          <w:rFonts w:hAnsi="Times Roman" w:hint="default"/>
          <w:sz w:val="20"/>
          <w:szCs w:val="20"/>
          <w:rtl w:val="0"/>
        </w:rPr>
        <w:t>é</w:t>
      </w:r>
      <w:r>
        <w:rPr>
          <w:rFonts w:ascii="Times Roman"/>
          <w:sz w:val="20"/>
          <w:szCs w:val="20"/>
          <w:rtl w:val="0"/>
          <w:lang w:val="fr-FR"/>
        </w:rPr>
        <w:t>tien de Troyes.</w:t>
      </w: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We can easily contrast medieval chivalry with our own ideas of it. When asked to devise a list of activities that would be considered </w:t>
      </w:r>
      <w:r>
        <w:rPr>
          <w:rFonts w:hAnsi="Times Roman" w:hint="default"/>
          <w:sz w:val="20"/>
          <w:szCs w:val="20"/>
          <w:rtl w:val="0"/>
        </w:rPr>
        <w:t>“</w:t>
      </w:r>
      <w:r>
        <w:rPr>
          <w:rFonts w:ascii="Times Roman"/>
          <w:sz w:val="20"/>
          <w:szCs w:val="20"/>
          <w:rtl w:val="0"/>
        </w:rPr>
        <w:t>chivalrous</w:t>
      </w:r>
      <w:r>
        <w:rPr>
          <w:rFonts w:hAnsi="Times Roman" w:hint="default"/>
          <w:sz w:val="20"/>
          <w:szCs w:val="20"/>
          <w:rtl w:val="0"/>
        </w:rPr>
        <w:t xml:space="preserve">” </w:t>
      </w:r>
      <w:r>
        <w:rPr>
          <w:rFonts w:ascii="Times Roman"/>
          <w:sz w:val="20"/>
          <w:szCs w:val="20"/>
          <w:rtl w:val="0"/>
          <w:lang w:val="en-US"/>
        </w:rPr>
        <w:t xml:space="preserve">in my Age of Chivalry module, the list my students devise is quite limited: giving a woman a coat on a cold night, paying the bill on a date, kissing a hand and, by far the most popular response, opening a door. They sometimes argued that the gender of the participants need not be fixed, but when challenged, they conceded that a man opening a door for another man, or a woman for a man would be </w:t>
      </w:r>
      <w:r>
        <w:rPr>
          <w:rFonts w:hAnsi="Times Roman" w:hint="default"/>
          <w:sz w:val="20"/>
          <w:szCs w:val="20"/>
          <w:rtl w:val="0"/>
        </w:rPr>
        <w:t>“</w:t>
      </w:r>
      <w:r>
        <w:rPr>
          <w:rFonts w:ascii="Times Roman"/>
          <w:sz w:val="20"/>
          <w:szCs w:val="20"/>
          <w:rtl w:val="0"/>
        </w:rPr>
        <w:t>polite</w:t>
      </w:r>
      <w:r>
        <w:rPr>
          <w:rFonts w:hAnsi="Times Roman" w:hint="default"/>
          <w:sz w:val="20"/>
          <w:szCs w:val="20"/>
          <w:rtl w:val="0"/>
        </w:rPr>
        <w:t xml:space="preserve">” </w:t>
      </w:r>
      <w:r>
        <w:rPr>
          <w:rFonts w:ascii="Times Roman"/>
          <w:sz w:val="20"/>
          <w:szCs w:val="20"/>
          <w:rtl w:val="0"/>
          <w:lang w:val="en-US"/>
        </w:rPr>
        <w:t xml:space="preserve">but not </w:t>
      </w:r>
      <w:r>
        <w:rPr>
          <w:rFonts w:hAnsi="Times Roman" w:hint="default"/>
          <w:sz w:val="20"/>
          <w:szCs w:val="20"/>
          <w:rtl w:val="0"/>
        </w:rPr>
        <w:t>“</w:t>
      </w:r>
      <w:r>
        <w:rPr>
          <w:rFonts w:ascii="Times Roman"/>
          <w:sz w:val="20"/>
          <w:szCs w:val="20"/>
          <w:rtl w:val="0"/>
        </w:rPr>
        <w:t>chivalrous</w:t>
      </w:r>
      <w:r>
        <w:rPr>
          <w:rFonts w:hAnsi="Times Roman" w:hint="default"/>
          <w:sz w:val="20"/>
          <w:szCs w:val="20"/>
          <w:rtl w:val="0"/>
        </w:rPr>
        <w:t>”</w:t>
      </w:r>
      <w:r>
        <w:rPr>
          <w:rFonts w:ascii="Times Roman"/>
          <w:sz w:val="20"/>
          <w:szCs w:val="20"/>
          <w:rtl w:val="0"/>
        </w:rPr>
        <w:t>.</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hAnsi="Times Roman" w:hint="default"/>
          <w:sz w:val="20"/>
          <w:szCs w:val="20"/>
          <w:rtl w:val="0"/>
        </w:rPr>
        <w:t>“</w:t>
      </w:r>
      <w:r>
        <w:rPr>
          <w:rFonts w:ascii="Times Roman"/>
          <w:sz w:val="20"/>
          <w:szCs w:val="20"/>
          <w:rtl w:val="0"/>
        </w:rPr>
        <w:t>Chivalry</w:t>
      </w:r>
      <w:r>
        <w:rPr>
          <w:rFonts w:hAnsi="Times Roman" w:hint="default"/>
          <w:sz w:val="20"/>
          <w:szCs w:val="20"/>
          <w:rtl w:val="0"/>
        </w:rPr>
        <w:t xml:space="preserve">” </w:t>
      </w:r>
      <w:r>
        <w:rPr>
          <w:rFonts w:ascii="Times Roman"/>
          <w:sz w:val="20"/>
          <w:szCs w:val="20"/>
          <w:rtl w:val="0"/>
          <w:lang w:val="en-US"/>
        </w:rPr>
        <w:t xml:space="preserve">has been pared back only to encompass a type of politeness consciously performed by men within heterosexual relationships. It no longer connotes prowess; </w:t>
      </w:r>
      <w:r>
        <w:rPr>
          <w:rFonts w:hAnsi="Times Roman" w:hint="default"/>
          <w:sz w:val="20"/>
          <w:szCs w:val="20"/>
          <w:rtl w:val="0"/>
        </w:rPr>
        <w:t>“</w:t>
      </w:r>
      <w:r>
        <w:rPr>
          <w:rFonts w:ascii="Times Roman"/>
          <w:sz w:val="20"/>
          <w:szCs w:val="20"/>
          <w:rtl w:val="0"/>
        </w:rPr>
        <w:t>chivalrous</w:t>
      </w:r>
      <w:r>
        <w:rPr>
          <w:rFonts w:hAnsi="Times Roman" w:hint="default"/>
          <w:sz w:val="20"/>
          <w:szCs w:val="20"/>
          <w:rtl w:val="0"/>
        </w:rPr>
        <w:t xml:space="preserve">” </w:t>
      </w:r>
      <w:r>
        <w:rPr>
          <w:rFonts w:ascii="Times Roman"/>
          <w:sz w:val="20"/>
          <w:szCs w:val="20"/>
          <w:rtl w:val="0"/>
          <w:lang w:val="en-US"/>
        </w:rPr>
        <w:t xml:space="preserve">does not apply to figures like Wayne Rooney, or the elite soldiers of the armed forces (even though as Allen J. Frantzen points out in </w:t>
      </w:r>
      <w:hyperlink r:id="rId14" w:anchor="v=onepage&amp;q&amp;f=false" w:history="1">
        <w:r>
          <w:rPr>
            <w:rStyle w:val="Hyperlink.3"/>
            <w:rFonts w:ascii="Times Roman"/>
            <w:i w:val="1"/>
            <w:iCs w:val="1"/>
            <w:color w:val="0e7f00"/>
            <w:sz w:val="20"/>
            <w:szCs w:val="20"/>
            <w:rtl w:val="0"/>
            <w:lang w:val="en-US"/>
          </w:rPr>
          <w:t>Bloody Good: Chivalry, Sacrifice and the Great War</w:t>
        </w:r>
      </w:hyperlink>
      <w:r>
        <w:rPr>
          <w:rFonts w:ascii="Times Roman"/>
          <w:sz w:val="20"/>
          <w:szCs w:val="20"/>
          <w:rtl w:val="0"/>
          <w:lang w:val="en-US"/>
        </w:rPr>
        <w:t>, soldiers, especially pilots, in the First World War conceived of themselves in this way).</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We do not even conceive of chivalry as being a part of the Middle Ages. Popular-cultural depictions of the period</w:t>
      </w:r>
      <w:r>
        <w:rPr>
          <w:rFonts w:hAnsi="Times Roman" w:hint="default"/>
          <w:sz w:val="20"/>
          <w:szCs w:val="20"/>
          <w:rtl w:val="0"/>
        </w:rPr>
        <w:t>—</w:t>
      </w:r>
      <w:r>
        <w:rPr>
          <w:rFonts w:ascii="Times Roman"/>
          <w:sz w:val="20"/>
          <w:szCs w:val="20"/>
          <w:rtl w:val="0"/>
          <w:lang w:val="en-US"/>
        </w:rPr>
        <w:t>even ones in which knighthood features</w:t>
      </w:r>
      <w:r>
        <w:rPr>
          <w:rFonts w:hAnsi="Times Roman" w:hint="default"/>
          <w:sz w:val="20"/>
          <w:szCs w:val="20"/>
          <w:rtl w:val="0"/>
        </w:rPr>
        <w:t>—</w:t>
      </w:r>
      <w:r>
        <w:rPr>
          <w:rFonts w:ascii="Times Roman"/>
          <w:sz w:val="20"/>
          <w:szCs w:val="20"/>
          <w:rtl w:val="0"/>
          <w:lang w:val="en-US"/>
        </w:rPr>
        <w:t xml:space="preserve">rarely use the word </w:t>
      </w:r>
      <w:r>
        <w:rPr>
          <w:rFonts w:hAnsi="Times Roman" w:hint="default"/>
          <w:sz w:val="20"/>
          <w:szCs w:val="20"/>
          <w:rtl w:val="0"/>
        </w:rPr>
        <w:t>“</w:t>
      </w:r>
      <w:r>
        <w:rPr>
          <w:rFonts w:ascii="Times Roman"/>
          <w:sz w:val="20"/>
          <w:szCs w:val="20"/>
          <w:rtl w:val="0"/>
        </w:rPr>
        <w:t>chivalry</w:t>
      </w:r>
      <w:r>
        <w:rPr>
          <w:rFonts w:hAnsi="Times Roman" w:hint="default"/>
          <w:sz w:val="20"/>
          <w:szCs w:val="20"/>
          <w:rtl w:val="0"/>
        </w:rPr>
        <w:t>”</w:t>
      </w:r>
      <w:r>
        <w:rPr>
          <w:rFonts w:ascii="Times Roman"/>
          <w:sz w:val="20"/>
          <w:szCs w:val="20"/>
          <w:rtl w:val="0"/>
          <w:lang w:val="en-US"/>
        </w:rPr>
        <w:t>. The two recent films which meditate most on medieval knighthood, Ridley Scott</w:t>
      </w:r>
      <w:r>
        <w:rPr>
          <w:rFonts w:hAnsi="Times Roman" w:hint="default"/>
          <w:sz w:val="20"/>
          <w:szCs w:val="20"/>
          <w:rtl w:val="0"/>
          <w:lang w:val="fr-FR"/>
        </w:rPr>
        <w:t>’</w:t>
      </w:r>
      <w:r>
        <w:rPr>
          <w:rFonts w:ascii="Times Roman"/>
          <w:sz w:val="20"/>
          <w:szCs w:val="20"/>
          <w:rtl w:val="0"/>
          <w:lang w:val="en-US"/>
        </w:rPr>
        <w:t xml:space="preserve">s epic </w:t>
      </w:r>
      <w:hyperlink r:id="rId15" w:history="1">
        <w:r>
          <w:rPr>
            <w:rStyle w:val="Hyperlink.3"/>
            <w:rFonts w:ascii="Times Roman"/>
            <w:i w:val="1"/>
            <w:iCs w:val="1"/>
            <w:color w:val="0e7f00"/>
            <w:sz w:val="20"/>
            <w:szCs w:val="20"/>
            <w:rtl w:val="0"/>
            <w:lang w:val="en-US"/>
          </w:rPr>
          <w:t>Kingdom of Heaven</w:t>
        </w:r>
      </w:hyperlink>
      <w:r>
        <w:rPr>
          <w:rFonts w:ascii="Times Roman"/>
          <w:sz w:val="20"/>
          <w:szCs w:val="20"/>
          <w:rtl w:val="0"/>
          <w:lang w:val="en-US"/>
        </w:rPr>
        <w:t xml:space="preserve"> and Brian Helgeland</w:t>
      </w:r>
      <w:r>
        <w:rPr>
          <w:rFonts w:hAnsi="Times Roman" w:hint="default"/>
          <w:sz w:val="20"/>
          <w:szCs w:val="20"/>
          <w:rtl w:val="0"/>
          <w:lang w:val="fr-FR"/>
        </w:rPr>
        <w:t>’</w:t>
      </w:r>
      <w:r>
        <w:rPr>
          <w:rFonts w:ascii="Times Roman"/>
          <w:sz w:val="20"/>
          <w:szCs w:val="20"/>
          <w:rtl w:val="0"/>
          <w:lang w:val="fr-FR"/>
        </w:rPr>
        <w:t xml:space="preserve">s jousting-sport pastiche </w:t>
      </w:r>
      <w:hyperlink r:id="rId16" w:history="1">
        <w:r>
          <w:rPr>
            <w:rStyle w:val="Hyperlink.3"/>
            <w:rFonts w:ascii="Times Roman" w:hAnsi="Times Roman" w:hint="default"/>
            <w:i w:val="1"/>
            <w:iCs w:val="1"/>
            <w:color w:val="0e7f00"/>
            <w:sz w:val="20"/>
            <w:szCs w:val="20"/>
            <w:rtl w:val="0"/>
            <w:lang w:val="fr-FR"/>
          </w:rPr>
          <w:t>A Knight’s Tale</w:t>
        </w:r>
      </w:hyperlink>
      <w:r>
        <w:rPr>
          <w:rFonts w:ascii="Times Roman"/>
          <w:sz w:val="20"/>
          <w:szCs w:val="20"/>
          <w:rtl w:val="0"/>
          <w:lang w:val="en-US"/>
        </w:rPr>
        <w:t xml:space="preserve"> never mention it. Each contains a scene where the main character is knighted, but they espouse knightly virtues very different from our modern performative politeness.</w:t>
      </w:r>
    </w:p>
    <w:p>
      <w:pPr>
        <w:pStyle w:val="Default"/>
        <w:bidi w:val="0"/>
        <w:ind w:left="0" w:right="0" w:firstLine="0"/>
        <w:jc w:val="left"/>
        <w:rPr>
          <w:rFonts w:ascii="Arial" w:cs="Arial" w:hAnsi="Arial" w:eastAsia="Arial"/>
          <w:color w:val="ffffff"/>
          <w:sz w:val="20"/>
          <w:szCs w:val="20"/>
          <w:rtl w:val="0"/>
        </w:rPr>
      </w:pPr>
    </w:p>
    <w:p>
      <w:pPr>
        <w:pStyle w:val="Default"/>
        <w:bidi w:val="0"/>
        <w:ind w:left="0" w:right="0" w:firstLine="0"/>
        <w:jc w:val="center"/>
        <w:rPr>
          <w:rFonts w:ascii="Arial" w:cs="Arial" w:hAnsi="Arial" w:eastAsia="Arial"/>
          <w:color w:val="ffffff"/>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In </w:t>
      </w:r>
      <w:r>
        <w:rPr>
          <w:rFonts w:ascii="Times Roman"/>
          <w:i w:val="1"/>
          <w:iCs w:val="1"/>
          <w:sz w:val="20"/>
          <w:szCs w:val="20"/>
          <w:rtl w:val="0"/>
          <w:lang w:val="en-US"/>
        </w:rPr>
        <w:t>Kingdom of Heaven</w:t>
      </w:r>
      <w:r>
        <w:rPr>
          <w:rFonts w:ascii="Times Roman"/>
          <w:sz w:val="20"/>
          <w:szCs w:val="20"/>
          <w:rtl w:val="0"/>
          <w:lang w:val="en-US"/>
        </w:rPr>
        <w:t xml:space="preserve"> (Scott</w:t>
      </w:r>
      <w:r>
        <w:rPr>
          <w:rFonts w:hAnsi="Times Roman" w:hint="default"/>
          <w:sz w:val="20"/>
          <w:szCs w:val="20"/>
          <w:rtl w:val="0"/>
          <w:lang w:val="fr-FR"/>
        </w:rPr>
        <w:t>’</w:t>
      </w:r>
      <w:r>
        <w:rPr>
          <w:rFonts w:ascii="Times Roman"/>
          <w:sz w:val="20"/>
          <w:szCs w:val="20"/>
          <w:rtl w:val="0"/>
          <w:lang w:val="en-US"/>
        </w:rPr>
        <w:t xml:space="preserve">s first film after himself being knighted), when the protagonist Balian is knighted by his father Godfrey, he is charged with: </w:t>
      </w:r>
      <w:r>
        <w:rPr>
          <w:rFonts w:hAnsi="Times Roman" w:hint="default"/>
          <w:sz w:val="20"/>
          <w:szCs w:val="20"/>
          <w:rtl w:val="0"/>
        </w:rPr>
        <w:t>“</w:t>
      </w:r>
      <w:r>
        <w:rPr>
          <w:rFonts w:ascii="Times Roman"/>
          <w:sz w:val="20"/>
          <w:szCs w:val="20"/>
          <w:rtl w:val="0"/>
          <w:lang w:val="en-US"/>
        </w:rPr>
        <w:t>Be without fear in the face of your enemies. Be brave and upright that God may love thee. Speak the truth always, even if it leads to your death. Safeguard the helpless and do no wrong. That is your oath. [Godfrey slaps Balian] And that</w:t>
      </w:r>
      <w:r>
        <w:rPr>
          <w:rFonts w:hAnsi="Times Roman" w:hint="default"/>
          <w:sz w:val="20"/>
          <w:szCs w:val="20"/>
          <w:rtl w:val="0"/>
          <w:lang w:val="fr-FR"/>
        </w:rPr>
        <w:t>’</w:t>
      </w:r>
      <w:r>
        <w:rPr>
          <w:rFonts w:ascii="Times Roman"/>
          <w:sz w:val="20"/>
          <w:szCs w:val="20"/>
          <w:rtl w:val="0"/>
          <w:lang w:val="en-US"/>
        </w:rPr>
        <w:t>s so you remember it.</w:t>
      </w:r>
      <w:r>
        <w:rPr>
          <w:rFonts w:hAnsi="Times Roman" w:hint="default"/>
          <w:sz w:val="20"/>
          <w:szCs w:val="20"/>
          <w:rtl w:val="0"/>
        </w:rPr>
        <w:t xml:space="preserve">” </w:t>
      </w:r>
      <w:r>
        <w:rPr>
          <w:rFonts w:ascii="Times Roman"/>
          <w:sz w:val="20"/>
          <w:szCs w:val="20"/>
          <w:rtl w:val="0"/>
          <w:lang w:val="en-US"/>
        </w:rPr>
        <w:t>Bravery, honesty, and stewardship of the helpless are the chief chivalric virtues here. Balian proceeds to prove his worth primarily through the latter</w:t>
      </w:r>
      <w:r>
        <w:rPr>
          <w:rFonts w:hAnsi="Times Roman" w:hint="default"/>
          <w:sz w:val="20"/>
          <w:szCs w:val="20"/>
          <w:rtl w:val="0"/>
        </w:rPr>
        <w:t>—</w:t>
      </w:r>
      <w:r>
        <w:rPr>
          <w:rFonts w:ascii="Times Roman"/>
          <w:sz w:val="20"/>
          <w:szCs w:val="20"/>
          <w:rtl w:val="0"/>
          <w:lang w:val="en-US"/>
        </w:rPr>
        <w:t xml:space="preserve">with a humanitarian motivation </w:t>
      </w:r>
      <w:r>
        <w:rPr>
          <w:rFonts w:hAnsi="Times Roman" w:hint="default"/>
          <w:sz w:val="20"/>
          <w:szCs w:val="20"/>
          <w:rtl w:val="0"/>
        </w:rPr>
        <w:t>“</w:t>
      </w:r>
      <w:r>
        <w:rPr>
          <w:rFonts w:ascii="Times Roman"/>
          <w:sz w:val="20"/>
          <w:szCs w:val="20"/>
          <w:rtl w:val="0"/>
          <w:lang w:val="en-US"/>
        </w:rPr>
        <w:t>to protect the people</w:t>
      </w:r>
      <w:r>
        <w:rPr>
          <w:rFonts w:hAnsi="Times Roman" w:hint="default"/>
          <w:sz w:val="20"/>
          <w:szCs w:val="20"/>
          <w:rtl w:val="0"/>
        </w:rPr>
        <w:t xml:space="preserve">” </w:t>
      </w:r>
      <w:r>
        <w:rPr>
          <w:rFonts w:ascii="Times Roman"/>
          <w:sz w:val="20"/>
          <w:szCs w:val="20"/>
          <w:rtl w:val="0"/>
          <w:lang w:val="en-US"/>
        </w:rPr>
        <w:t>that would baffle most medieval knights. In his romantic relationship, he opens no doors, kisses no hands and, despite Sibylla already being married, his love is neither distant nor chaste.</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nl-NL"/>
        </w:rPr>
        <w:t>In Helgeland</w:t>
      </w:r>
      <w:r>
        <w:rPr>
          <w:rFonts w:hAnsi="Times Roman" w:hint="default"/>
          <w:sz w:val="20"/>
          <w:szCs w:val="20"/>
          <w:rtl w:val="0"/>
          <w:lang w:val="fr-FR"/>
        </w:rPr>
        <w:t>’</w:t>
      </w:r>
      <w:r>
        <w:rPr>
          <w:rFonts w:ascii="Times Roman"/>
          <w:sz w:val="20"/>
          <w:szCs w:val="20"/>
          <w:rtl w:val="0"/>
        </w:rPr>
        <w:t xml:space="preserve">s </w:t>
      </w:r>
      <w:hyperlink r:id="rId17" w:history="1">
        <w:r>
          <w:rPr>
            <w:rStyle w:val="Hyperlink.3"/>
            <w:rFonts w:ascii="Times Roman" w:hAnsi="Times Roman" w:hint="default"/>
            <w:i w:val="1"/>
            <w:iCs w:val="1"/>
            <w:color w:val="0e7f00"/>
            <w:sz w:val="20"/>
            <w:szCs w:val="20"/>
            <w:rtl w:val="0"/>
            <w:lang w:val="fr-FR"/>
          </w:rPr>
          <w:t>A Knight’s Tale</w:t>
        </w:r>
      </w:hyperlink>
      <w:r>
        <w:rPr>
          <w:rFonts w:ascii="Times Roman"/>
          <w:sz w:val="20"/>
          <w:szCs w:val="20"/>
          <w:rtl w:val="0"/>
          <w:lang w:val="en-US"/>
        </w:rPr>
        <w:t>, Edward the Prince of Wales chooses to knight the hero, William Thatcher, at the end of the second act despite William</w:t>
      </w:r>
      <w:r>
        <w:rPr>
          <w:rFonts w:hAnsi="Times Roman" w:hint="default"/>
          <w:sz w:val="20"/>
          <w:szCs w:val="20"/>
          <w:rtl w:val="0"/>
          <w:lang w:val="fr-FR"/>
        </w:rPr>
        <w:t>’</w:t>
      </w:r>
      <w:r>
        <w:rPr>
          <w:rFonts w:ascii="Times Roman"/>
          <w:sz w:val="20"/>
          <w:szCs w:val="20"/>
          <w:rtl w:val="0"/>
          <w:lang w:val="fr-FR"/>
        </w:rPr>
        <w:t>s humble origins.</w:t>
      </w:r>
    </w:p>
    <w:p>
      <w:pPr>
        <w:pStyle w:val="Default"/>
        <w:bidi w:val="0"/>
        <w:ind w:left="0" w:right="0" w:firstLine="0"/>
        <w:jc w:val="left"/>
        <w:rPr>
          <w:rFonts w:ascii="Arial" w:cs="Arial" w:hAnsi="Arial" w:eastAsia="Arial"/>
          <w:color w:val="ffffff"/>
          <w:sz w:val="20"/>
          <w:szCs w:val="20"/>
          <w:rtl w:val="0"/>
        </w:rPr>
      </w:pPr>
    </w:p>
    <w:p>
      <w:pPr>
        <w:pStyle w:val="Default"/>
        <w:bidi w:val="0"/>
        <w:ind w:left="0" w:right="0" w:firstLine="0"/>
        <w:jc w:val="center"/>
        <w:rPr>
          <w:rFonts w:ascii="Arial" w:cs="Arial" w:hAnsi="Arial" w:eastAsia="Arial"/>
          <w:color w:val="ffffff"/>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The reasons Edward cites are: </w:t>
      </w:r>
      <w:r>
        <w:rPr>
          <w:rFonts w:hAnsi="Times Roman" w:hint="default"/>
          <w:sz w:val="20"/>
          <w:szCs w:val="20"/>
          <w:rtl w:val="0"/>
        </w:rPr>
        <w:t>“</w:t>
      </w:r>
      <w:r>
        <w:rPr>
          <w:rFonts w:ascii="Times Roman"/>
          <w:sz w:val="20"/>
          <w:szCs w:val="20"/>
          <w:rtl w:val="0"/>
          <w:lang w:val="en-US"/>
        </w:rPr>
        <w:t>Your men love you. If I knew nothing else about you, that would be enough. But you also tilt when you should withdraw. And that is knightly too.</w:t>
      </w:r>
      <w:r>
        <w:rPr>
          <w:rFonts w:hAnsi="Times Roman" w:hint="default"/>
          <w:sz w:val="20"/>
          <w:szCs w:val="20"/>
          <w:rtl w:val="0"/>
        </w:rPr>
        <w:t xml:space="preserve">” </w:t>
      </w:r>
      <w:r>
        <w:rPr>
          <w:rFonts w:ascii="Times Roman"/>
          <w:sz w:val="20"/>
          <w:szCs w:val="20"/>
          <w:rtl w:val="0"/>
          <w:lang w:val="en-US"/>
        </w:rPr>
        <w:t xml:space="preserve">This roughly fits the democratic/meritocratic thrust of the film: through hard work and skill, even a poor man can </w:t>
      </w:r>
      <w:r>
        <w:rPr>
          <w:rFonts w:hAnsi="Times Roman" w:hint="default"/>
          <w:sz w:val="20"/>
          <w:szCs w:val="20"/>
          <w:rtl w:val="0"/>
        </w:rPr>
        <w:t>“</w:t>
      </w:r>
      <w:r>
        <w:rPr>
          <w:rFonts w:ascii="Times Roman"/>
          <w:sz w:val="20"/>
          <w:szCs w:val="20"/>
          <w:rtl w:val="0"/>
          <w:lang w:val="en-US"/>
        </w:rPr>
        <w:t>change his stars</w:t>
      </w:r>
      <w:r>
        <w:rPr>
          <w:rFonts w:hAnsi="Times Roman" w:hint="default"/>
          <w:sz w:val="20"/>
          <w:szCs w:val="20"/>
          <w:rtl w:val="0"/>
        </w:rPr>
        <w:t xml:space="preserve">” </w:t>
      </w:r>
      <w:r>
        <w:rPr>
          <w:rFonts w:ascii="Times Roman"/>
          <w:sz w:val="20"/>
          <w:szCs w:val="20"/>
          <w:rtl w:val="0"/>
          <w:lang w:val="en-US"/>
        </w:rPr>
        <w:t>and rise to knighthood, win wealth and fame and the woman of his dreams. The primary chivalrous virtues on display, and for which the hero is rewarded, are bravery and prowess.</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Chivalry, as presented in medieval narratives and in these films, is not something so easily killed as the Daily Telegraph might presume. As an expression of bravery, prowess and virtue, it need neither seem antiquated in the modern era nor be limited to heterosexual men. But if it is simply performed politeness, tethered to Victorian socio-sexual ideals and best expressed by holding open a door, then chivalry, as an ideology, not only is dead but deserves to be.</w:t>
      </w:r>
    </w:p>
    <w:p>
      <w:pPr>
        <w:pStyle w:val="Default"/>
        <w:bidi w:val="0"/>
        <w:ind w:left="0" w:right="0" w:firstLine="0"/>
        <w:jc w:val="left"/>
        <w:rPr>
          <w:rFonts w:ascii="Times Roman" w:cs="Times Roman" w:hAnsi="Times Roman" w:eastAsia="Times Roman"/>
          <w:sz w:val="20"/>
          <w:szCs w:val="20"/>
          <w:rtl w:val="0"/>
        </w:rPr>
      </w:pPr>
    </w:p>
    <w:p>
      <w:pPr>
        <w:pStyle w:val="Default"/>
        <w:bidi w:val="0"/>
        <w:ind w:left="0" w:right="0" w:firstLine="0"/>
        <w:jc w:val="left"/>
        <w:rPr>
          <w:rFonts w:ascii="Times Roman" w:cs="Times Roman" w:hAnsi="Times Roman" w:eastAsia="Times Roman"/>
          <w:sz w:val="20"/>
          <w:szCs w:val="20"/>
          <w:rtl w:val="0"/>
        </w:rPr>
      </w:pPr>
      <w:r>
        <w:rPr>
          <w:rFonts w:ascii="Times Roman"/>
          <w:sz w:val="20"/>
          <w:szCs w:val="20"/>
          <w:rtl w:val="0"/>
          <w:lang w:val="en-US"/>
        </w:rPr>
        <w:t xml:space="preserve">* No matter what the </w:t>
      </w:r>
      <w:r>
        <w:rPr>
          <w:rFonts w:ascii="Times Roman"/>
          <w:i w:val="1"/>
          <w:iCs w:val="1"/>
          <w:sz w:val="20"/>
          <w:szCs w:val="20"/>
          <w:rtl w:val="0"/>
          <w:lang w:val="en-US"/>
        </w:rPr>
        <w:t>Telegraph</w:t>
      </w:r>
      <w:r>
        <w:rPr>
          <w:rFonts w:ascii="Times Roman"/>
          <w:sz w:val="20"/>
          <w:szCs w:val="20"/>
          <w:rtl w:val="0"/>
          <w:lang w:val="en-US"/>
        </w:rPr>
        <w:t xml:space="preserve"> writers may think, bra-burning by feminists</w:t>
      </w:r>
      <w:hyperlink r:id="rId18" w:history="1">
        <w:r>
          <w:rPr>
            <w:rStyle w:val="Hyperlink.2"/>
            <w:rFonts w:ascii="Times Roman"/>
            <w:color w:val="0e7f00"/>
            <w:sz w:val="20"/>
            <w:szCs w:val="20"/>
            <w:rtl w:val="0"/>
            <w:lang w:val="en-US"/>
          </w:rPr>
          <w:t xml:space="preserve"> is a myth used to paint them as irrational and dangerous</w:t>
        </w:r>
      </w:hyperlink>
      <w:r>
        <w:rPr>
          <w:rFonts w:ascii="Times Roman"/>
          <w:sz w:val="20"/>
          <w:szCs w:val="20"/>
          <w:rtl w:val="0"/>
        </w:rPr>
        <w:t>.</w:t>
      </w:r>
    </w:p>
    <w:sectPr>
      <w:headerReference w:type="default" r:id="rId19"/>
      <w:footerReference w:type="default" r:id="rId2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shd w:val="clear" w:color="auto" w:fill="6cc835"/>
    </w:rPr>
  </w:style>
  <w:style w:type="character" w:styleId="Hyperlink.1">
    <w:name w:val="Hyperlink.1"/>
    <w:basedOn w:val="Hyperlink"/>
    <w:next w:val="Hyperlink.1"/>
    <w:rPr/>
  </w:style>
  <w:style w:type="character" w:styleId="Hyperlink.2">
    <w:name w:val="Hyperlink.2"/>
    <w:basedOn w:val="None"/>
    <w:next w:val="Hyperlink.2"/>
    <w:rPr>
      <w:color w:val="0e7f00"/>
    </w:rPr>
  </w:style>
  <w:style w:type="character" w:styleId="Hyperlink.3">
    <w:name w:val="Hyperlink.3"/>
    <w:basedOn w:val="None"/>
    <w:next w:val="Hyperlink.3"/>
    <w:rPr>
      <w:i w:val="1"/>
      <w:iCs w:val="1"/>
      <w:color w:val="0e7f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publicmedievalist.com/category/politics-and-culture/" TargetMode="External"/><Relationship Id="rId6" Type="http://schemas.openxmlformats.org/officeDocument/2006/relationships/hyperlink" Target="http://www.publicmedievalist.com/chivalry_dead/" TargetMode="External"/><Relationship Id="rId7" Type="http://schemas.openxmlformats.org/officeDocument/2006/relationships/hyperlink" Target="http://www.telegraph.co.uk/comment/personal-view/8576455/If-chivalry-is-dead-blame-it-on-the-selfish-feminists.html" TargetMode="External"/><Relationship Id="rId8" Type="http://schemas.openxmlformats.org/officeDocument/2006/relationships/hyperlink" Target="http://pwq.sagepub.com/content/21/1/119" TargetMode="External"/><Relationship Id="rId9" Type="http://schemas.openxmlformats.org/officeDocument/2006/relationships/hyperlink" Target="http://www.apa.org/about/division/div35.aspx" TargetMode="External"/><Relationship Id="rId10" Type="http://schemas.openxmlformats.org/officeDocument/2006/relationships/hyperlink" Target="http://en.wikipedia.org/wiki/Edmund_Burke" TargetMode="External"/><Relationship Id="rId11" Type="http://schemas.openxmlformats.org/officeDocument/2006/relationships/hyperlink" Target="http://www.publicmedievalist.com/chivalry_dead/" TargetMode="External"/><Relationship Id="rId12" Type="http://schemas.openxmlformats.org/officeDocument/2006/relationships/hyperlink" Target="http://en.wikipedia.org/wiki/The_Squire_of_Low_Degree" TargetMode="External"/><Relationship Id="rId13" Type="http://schemas.openxmlformats.org/officeDocument/2006/relationships/hyperlink" Target="http://en.wikipedia.org/wiki/Walter_Scott" TargetMode="External"/><Relationship Id="rId14" Type="http://schemas.openxmlformats.org/officeDocument/2006/relationships/hyperlink" Target="http://books.google.es/books?id=6wTrTje_hI8C&amp;lpg=PP1&amp;pg=PP1" TargetMode="External"/><Relationship Id="rId15" Type="http://schemas.openxmlformats.org/officeDocument/2006/relationships/hyperlink" Target="http://en.wikipedia.org/wiki/Kingdom_of_Heaven_%28film%29" TargetMode="External"/><Relationship Id="rId16" Type="http://schemas.openxmlformats.org/officeDocument/2006/relationships/hyperlink" Target="http://en.wikipedia.org/wiki/A_Knight%27s_Tale" TargetMode="External"/><Relationship Id="rId17" Type="http://schemas.openxmlformats.org/officeDocument/2006/relationships/hyperlink" Target="http://en.wikipedia.org/wiki/A_Knight%27s_Tale" TargetMode="External"/><Relationship Id="rId18" Type="http://schemas.openxmlformats.org/officeDocument/2006/relationships/hyperlink" Target="http://www.snopes.com/history/american/burnbra.asp"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